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EB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EB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AB007F" w:rsidP="00EB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86" w:type="dxa"/>
          </w:tcPr>
          <w:p w:rsidR="002659BE" w:rsidRPr="007E7C7B" w:rsidRDefault="002659BE" w:rsidP="00EB4F89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</w:pPr>
          </w:p>
          <w:p w:rsidR="002659BE" w:rsidRDefault="002659BE" w:rsidP="00EB4F89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</w:pPr>
          </w:p>
          <w:p w:rsidR="002659BE" w:rsidRPr="0072527A" w:rsidRDefault="002659BE" w:rsidP="00EB4F89">
            <w:pPr>
              <w:spacing w:after="0" w:line="240" w:lineRule="auto"/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5"/>
        <w:gridCol w:w="2438"/>
      </w:tblGrid>
      <w:tr w:rsidR="0089622E" w:rsidRPr="00603C44" w:rsidTr="00B805F5">
        <w:tc>
          <w:tcPr>
            <w:tcW w:w="3716" w:type="pct"/>
          </w:tcPr>
          <w:p w:rsidR="0089622E" w:rsidRPr="00784DB6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7B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04EDE" w:rsidRPr="00784D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07F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</w:t>
            </w:r>
            <w:r w:rsidR="00B80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07F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лецкий городской округ </w:t>
            </w:r>
            <w:r w:rsidR="006E010F" w:rsidRPr="00784D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E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  <w:r w:rsidR="00104EDE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04EDE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E2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10F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2237</w:t>
            </w:r>
            <w:r w:rsidR="00F56D1C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DB6" w:rsidRPr="00784DB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      </w:r>
            <w:r w:rsidR="007B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B6" w:rsidRPr="00784DB6">
              <w:rPr>
                <w:rFonts w:ascii="Times New Roman" w:hAnsi="Times New Roman" w:cs="Times New Roman"/>
                <w:sz w:val="28"/>
                <w:szCs w:val="28"/>
              </w:rPr>
              <w:t>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EB4F89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89622E" w:rsidRPr="00603C44" w:rsidRDefault="0089622E" w:rsidP="00EB4F89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F5" w:rsidRDefault="00B805F5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инансовой поддержки объединений, общественных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выполнения мероприятий комплексной программы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 программы 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правонарушений,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общественного порядка и противодействия преступности на территории муниципального образования Соль-Илецкий городской округ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6-2019 годы»,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</w:t>
      </w:r>
      <w:r w:rsidR="00AE2328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организации</w:t>
      </w:r>
      <w:r w:rsidR="00AE2328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 xml:space="preserve">-ОЗ  «О регулировании отдельных вопросов, </w:t>
      </w:r>
      <w:r w:rsidRPr="005905EF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участием граждан и их объединений в охране общественного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EB4F89" w:rsidRDefault="00DA77E6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4631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1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841145">
        <w:rPr>
          <w:rFonts w:ascii="Times New Roman" w:hAnsi="Times New Roman" w:cs="Times New Roman"/>
          <w:sz w:val="28"/>
          <w:szCs w:val="28"/>
        </w:rPr>
        <w:t xml:space="preserve">ий </w:t>
      </w:r>
      <w:r w:rsidR="0034631B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841145">
        <w:rPr>
          <w:rFonts w:ascii="Times New Roman" w:hAnsi="Times New Roman" w:cs="Times New Roman"/>
          <w:sz w:val="28"/>
          <w:szCs w:val="28"/>
        </w:rPr>
        <w:t>й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4631B">
        <w:rPr>
          <w:rFonts w:ascii="Times New Roman" w:hAnsi="Times New Roman" w:cs="Times New Roman"/>
          <w:sz w:val="28"/>
          <w:szCs w:val="28"/>
        </w:rPr>
        <w:t xml:space="preserve">от 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28.09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2237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«</w:t>
      </w:r>
      <w:r w:rsidR="002135D9" w:rsidRPr="00784DB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7B3FCF">
        <w:rPr>
          <w:rFonts w:ascii="Times New Roman" w:hAnsi="Times New Roman" w:cs="Times New Roman"/>
          <w:sz w:val="28"/>
          <w:szCs w:val="28"/>
        </w:rPr>
        <w:t xml:space="preserve"> </w:t>
      </w:r>
      <w:r w:rsidR="002135D9" w:rsidRPr="00784DB6">
        <w:rPr>
          <w:rFonts w:ascii="Times New Roman" w:hAnsi="Times New Roman" w:cs="Times New Roman"/>
          <w:sz w:val="28"/>
          <w:szCs w:val="28"/>
        </w:rPr>
        <w:t>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</w:t>
      </w:r>
      <w:r w:rsidR="0034631B">
        <w:rPr>
          <w:rFonts w:ascii="Times New Roman" w:hAnsi="Times New Roman" w:cs="Times New Roman"/>
          <w:sz w:val="28"/>
          <w:szCs w:val="28"/>
        </w:rPr>
        <w:t xml:space="preserve">» (в редакции постановлений от </w:t>
      </w:r>
      <w:r w:rsidR="007033C0">
        <w:rPr>
          <w:rFonts w:ascii="Times New Roman" w:hAnsi="Times New Roman" w:cs="Times New Roman"/>
          <w:sz w:val="28"/>
          <w:szCs w:val="28"/>
        </w:rPr>
        <w:t>02.11.2018</w:t>
      </w:r>
      <w:r w:rsidR="0034631B">
        <w:rPr>
          <w:rFonts w:ascii="Times New Roman" w:hAnsi="Times New Roman" w:cs="Times New Roman"/>
          <w:sz w:val="28"/>
          <w:szCs w:val="28"/>
        </w:rPr>
        <w:t xml:space="preserve"> № </w:t>
      </w:r>
      <w:r w:rsidR="007033C0">
        <w:rPr>
          <w:rFonts w:ascii="Times New Roman" w:hAnsi="Times New Roman" w:cs="Times New Roman"/>
          <w:sz w:val="28"/>
          <w:szCs w:val="28"/>
        </w:rPr>
        <w:t>2454</w:t>
      </w:r>
      <w:r w:rsidR="0034631B">
        <w:rPr>
          <w:rFonts w:ascii="Times New Roman" w:hAnsi="Times New Roman" w:cs="Times New Roman"/>
          <w:sz w:val="28"/>
          <w:szCs w:val="28"/>
        </w:rPr>
        <w:t>-п)</w:t>
      </w:r>
      <w:r w:rsidR="00EB4F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622E" w:rsidRDefault="0034631B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41145">
        <w:rPr>
          <w:rFonts w:ascii="Times New Roman" w:hAnsi="Times New Roman" w:cs="Times New Roman"/>
          <w:sz w:val="28"/>
          <w:szCs w:val="28"/>
        </w:rPr>
        <w:t>П</w:t>
      </w:r>
      <w:r w:rsidR="00AB3585">
        <w:rPr>
          <w:rFonts w:ascii="Times New Roman" w:hAnsi="Times New Roman" w:cs="Times New Roman"/>
          <w:sz w:val="28"/>
          <w:szCs w:val="28"/>
        </w:rPr>
        <w:t>риложение</w:t>
      </w:r>
      <w:r w:rsidR="00035BEF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</w:t>
      </w:r>
      <w:r w:rsidR="00AE2328">
        <w:rPr>
          <w:rFonts w:ascii="Times New Roman" w:hAnsi="Times New Roman" w:cs="Times New Roman"/>
          <w:sz w:val="28"/>
          <w:szCs w:val="28"/>
        </w:rPr>
        <w:t xml:space="preserve"> </w:t>
      </w:r>
      <w:r w:rsidR="00EA028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9622E" w:rsidRPr="00563E1F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36DE9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AE2328">
        <w:rPr>
          <w:rFonts w:ascii="Times New Roman" w:hAnsi="Times New Roman" w:cs="Times New Roman"/>
          <w:sz w:val="28"/>
          <w:szCs w:val="28"/>
        </w:rPr>
        <w:t xml:space="preserve"> </w:t>
      </w:r>
      <w:r w:rsidR="00035BEF">
        <w:rPr>
          <w:rFonts w:ascii="Times New Roman" w:hAnsi="Times New Roman" w:cs="Times New Roman"/>
          <w:sz w:val="28"/>
          <w:szCs w:val="28"/>
        </w:rPr>
        <w:t xml:space="preserve">№ 1 </w:t>
      </w:r>
      <w:r w:rsidR="002A031B">
        <w:rPr>
          <w:rFonts w:ascii="Times New Roman" w:hAnsi="Times New Roman" w:cs="Times New Roman"/>
          <w:sz w:val="28"/>
          <w:szCs w:val="28"/>
        </w:rPr>
        <w:t xml:space="preserve">к </w:t>
      </w:r>
      <w:r w:rsidR="00841145">
        <w:rPr>
          <w:rFonts w:ascii="Times New Roman" w:hAnsi="Times New Roman" w:cs="Times New Roman"/>
          <w:sz w:val="28"/>
          <w:szCs w:val="28"/>
        </w:rPr>
        <w:t>настоящем</w:t>
      </w:r>
      <w:r w:rsidR="002A031B">
        <w:rPr>
          <w:rFonts w:ascii="Times New Roman" w:hAnsi="Times New Roman" w:cs="Times New Roman"/>
          <w:sz w:val="28"/>
          <w:szCs w:val="28"/>
        </w:rPr>
        <w:t xml:space="preserve">у </w:t>
      </w:r>
      <w:r w:rsidR="0089622E" w:rsidRPr="00563E1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35BEF" w:rsidRDefault="00035BEF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563E1F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 приложению № 2 к настоящему </w:t>
      </w:r>
      <w:r w:rsidRPr="00563E1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48BF" w:rsidRDefault="006479DD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6479DD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9622E" w:rsidRDefault="0089622E" w:rsidP="00862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EB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Pr="00563E1F" w:rsidRDefault="0025730A" w:rsidP="00EB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DA77E6" w:rsidRDefault="00DA77E6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6255F" w:rsidRDefault="0086255F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255F" w:rsidRDefault="0086255F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B4F89" w:rsidRDefault="0089622E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86255F">
        <w:rPr>
          <w:rFonts w:ascii="Times New Roman" w:hAnsi="Times New Roman" w:cs="Times New Roman"/>
        </w:rPr>
        <w:t>финансовое управление, в дело.</w:t>
      </w:r>
    </w:p>
    <w:p w:rsidR="00EB4F89" w:rsidRDefault="00EB4F89" w:rsidP="00EB4F89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2"/>
          <w:szCs w:val="22"/>
        </w:rPr>
      </w:pPr>
    </w:p>
    <w:p w:rsidR="00EB4F89" w:rsidRPr="00F448E0" w:rsidRDefault="00EB4F89" w:rsidP="00EB4F89">
      <w:pPr>
        <w:pStyle w:val="ConsPlusNormal"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EB4F89" w:rsidRDefault="00EB4F89" w:rsidP="00EB4F8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D31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B4F89" w:rsidRPr="001D3140" w:rsidRDefault="00EB4F89" w:rsidP="00EB4F8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EB4F89" w:rsidRDefault="00EB4F89" w:rsidP="00EB4F89">
      <w:pPr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>от __________2019 № __________</w:t>
      </w:r>
    </w:p>
    <w:p w:rsidR="00EB4F89" w:rsidRDefault="00EB4F89" w:rsidP="00EB4F89">
      <w:pPr>
        <w:spacing w:after="0" w:line="240" w:lineRule="auto"/>
        <w:jc w:val="center"/>
        <w:outlineLvl w:val="2"/>
      </w:pPr>
      <w:r>
        <w:tab/>
      </w:r>
    </w:p>
    <w:p w:rsidR="00EB4F89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EB4F89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субсидии из бюджета муниципального образования Соль-Илецкий городской округ на оказание поддержки объединениям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общественным организациям</w:t>
      </w: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EB4F89" w:rsidRPr="009A774B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Соль-Илецкого городского округа (далее - Порядок), разработан на основании комплексной программы " Профилактика правонарушений, терроризма и экстремизма, обеспечения общественного порядка и противодействия преступности на территории муниципального образования Соль-Илецкий городской округ на 2016-2019годы ", в целях реализации полномочий администрации муниципального образования Соль-Илецкий городской округ по оказанию поддержки объединениям,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народных дружин,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муниципального образования Соль-Илецкий городской округ по предоставлению субсидии на оказание поддержки 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созданию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 Соль-Илецкого городского округа (далее - субсидия) является Администрация муниципального образования Соль-Илецкий городской округ.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в случаях осуществления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 общественных организаций, участвующих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порядка, на территории муниципального образования Соль-Илецкий городской округ, включения в региональный реестр народных дружин и общественных объединений правоохранительной направленности Оренбургской области, согласования планового графика несения дежурств членами народной дружины на очередной финансовый год с начальником ОМВД России по Соль-Илецком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городскому округу.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предоставляется в текущем финансовом году для осуществления следующих расходов: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 затрат по материально-техническому обеспечению деятельности;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2.Л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страхование дружинников на период участия в проводимых органами внутренних дел (полиции) или иным правоохранительным органами мероприятиях по охране общественного порядка, в соответствии с уставной деятельностью указанной организации.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субсидии на первое число месяца, предшествующего месяцу, в котором планируется предоставление субсидии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соответствовать требованиям: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 не находится в процессе реорганизации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банкротства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 получателя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задолженности по налоговым и иным обязательным платежам в бюджеты всех уровней и внебюджетные фонды;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 получателя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нецелевого и неэффективного использования ранее предоставленных из бюджета муниципального образования Соль-Илецкий городской округ субсидий.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У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должна отсутствовать просроченная задолженность по возврату в бюджет Соль-Илецкий городской округ в соответствии с правовым актом, и иная просроченная задолженность перед бюджетом Соль-Илецкого городского округа. 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субсидии получатель представляет в Администрацию муниципального образования Соль-Илецкий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округ заяв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государственной регистрации юридического лица;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постановке на учет в налоговом органе;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лановой сметы затрат на 20__ год с поквартальной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разбивкой (обоснованием затрат)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правку об отсутствии задолженностей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налоговым платежам. 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и объеме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комиссией по рассмотрению заяв</w:t>
      </w:r>
      <w:r w:rsidR="0070785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предоставлению субсидии на оказание поддержки объединениям,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(далее -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сия) в течение 7 дней со дня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документов, согласно п.6 настоящего порядка.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представленных документов Комиссией и принимается одно из следующих решений: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 предоставлении субсидии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обязательств доведенных до главного распорядителя бюджетных средств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 получателю;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 отказе в предоставлении субсидии получателю.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отказа в предоставлении субсидии являются: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 представлены не все документы, предусмотренные пунктом 6 настоящего Порядка;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есоответствие организации требованиям п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и п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настоящего Порядка.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субсидии, Администрация муниципального образования Соль-Илецкий городской округ направляет соответствующее письменное уведомление в адрес получателя, представивше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о предоставлении субсидии, с обоснованием причин отказа.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положительного решения, Администрация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Соль-И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лецкий городской округ, на основании Постановления 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 заключает Соглашение о предоставлении субсидии получателю.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субсидии на расчетный счет получателю, открытый в кредитной организации, осуществляется на основании Соглашения, заяв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финансовое обеспечение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обеспечением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объединений, общественных организаций,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 (приложение N 1 к Соглашению), с приложением учетных документов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пункте 6 настоящего Порядка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квартала и финансового года получатель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Главному распорядителю отчет об использовании субсидии (приложение N 2 к Соглашению).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годовая смета расходов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общественной организации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расчеты необходимого финансирования составляются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средств доведенных до главного распорядителя бюджетных средств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использованный до конца текущего финансового года остаток субсидии подлежит возврату в местный бюджет.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Администрацией либо органами, осуществляющими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ф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 контроль, факта предоставления недостоверных сведений для получения субсидии, недостоверных сведений, подтверждающих фактические затраты, а также в случаях нецелевого использования субсидии, субсидия подлежит возврату в бюджет муниципального образования Соль-Илецкий городской округ в течение 10 календарных дней с момента получения соответствующего требования Главного распорядителя.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 возврате субсидии в указанный срок Главный распорядитель принимает меры по взысканию подлежащих к возврату субсидий в бюджет муниципального образования Соль-Илецкий городской округ в судебном порядке.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Соль-Илецкий городской округ в состав годовой бухгалтерской отчетности включает отчет о расходовании субсидий с указанием причин отклонений от выделенной суммы.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бъединение, общественная организация, получившая субсидию, несет ответственность за нецелевое использование бюджетных средств (субсидии) в соответствии с действующим законодательством.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Порядок содержит положение об обязательной проверке главным распорядителем бюджетных средств,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едоставившим субсидию и органом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соблюдения условий, целей, и порядка предоставления 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объединениями, общественными организациями,</w:t>
      </w:r>
      <w:r w:rsidR="00AE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1" w:rsidRDefault="00D37441" w:rsidP="00EB4F89">
      <w:pPr>
        <w:pStyle w:val="ConsPlusNormal"/>
        <w:ind w:left="496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61D" w:rsidRDefault="0083661D" w:rsidP="0083661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55F" w:rsidRDefault="0086255F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255F" w:rsidRDefault="0086255F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4F89" w:rsidRPr="00F448E0" w:rsidRDefault="00EB4F89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B4F89" w:rsidRDefault="00EB4F89" w:rsidP="0083661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4F89" w:rsidRPr="001D3140" w:rsidRDefault="00EB4F89" w:rsidP="0083661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EB4F89" w:rsidRDefault="00EB4F89" w:rsidP="008366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83661D">
        <w:rPr>
          <w:rFonts w:ascii="Times New Roman" w:hAnsi="Times New Roman" w:cs="Times New Roman"/>
          <w:sz w:val="28"/>
          <w:szCs w:val="28"/>
        </w:rPr>
        <w:t>_________2019 № ________</w:t>
      </w:r>
    </w:p>
    <w:p w:rsidR="0083661D" w:rsidRPr="005905EF" w:rsidRDefault="0083661D" w:rsidP="0083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СОСТАВ </w:t>
      </w:r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КОМИССИИ ПО РАССМОТРЕНИЮ ЗАЯВ</w:t>
      </w:r>
      <w:r w:rsidR="007078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ЛЕНИЙ </w:t>
      </w:r>
      <w:bookmarkStart w:id="1" w:name="_GoBack"/>
      <w:bookmarkEnd w:id="1"/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ПРЕДОСТАВЛЕНИЮ СУБСИДИИ НА ОКАЗАНИЕ ПОДДЕРЖКИ ОБЪЕДИНЕНИЯМ,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ОБЩЕСТВЕННЫМ ОРГАНИЗАЦИЯМ,</w:t>
      </w:r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83661D" w:rsidRPr="002F2064" w:rsidRDefault="0083661D" w:rsidP="00EB4F89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4F89" w:rsidRPr="005905EF" w:rsidRDefault="00EB4F89" w:rsidP="00EB4F8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 Валентин Михайлович – Заместитель главы администрации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аппарата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комиссии.</w:t>
      </w:r>
    </w:p>
    <w:p w:rsidR="00EB4F89" w:rsidRPr="005905EF" w:rsidRDefault="00EB4F89" w:rsidP="00EB4F8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Подковыров Николай Николаевич - начальник Организационного отдела администрации муниципального образования Соль-Илецкий городской округ, заместитель председателя комиссии</w:t>
      </w:r>
      <w:r w:rsidR="0083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3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Кузьмина Оксана Александровна – ведущий специалист организационного отдела администрации муниципального образования Соль-Илецкий городской округ, секретарь. </w:t>
      </w: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Pr="0034631B" w:rsidRDefault="00EB4F89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EB4F89" w:rsidRPr="0034631B" w:rsidSect="00EB4F89">
      <w:headerReference w:type="even" r:id="rId9"/>
      <w:head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C" w:rsidRDefault="00C33CEC" w:rsidP="009C4001">
      <w:pPr>
        <w:spacing w:after="0" w:line="240" w:lineRule="auto"/>
      </w:pPr>
      <w:r>
        <w:separator/>
      </w:r>
    </w:p>
  </w:endnote>
  <w:endnote w:type="continuationSeparator" w:id="1">
    <w:p w:rsidR="00C33CEC" w:rsidRDefault="00C33CEC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C" w:rsidRDefault="00C33CEC" w:rsidP="009C4001">
      <w:pPr>
        <w:spacing w:after="0" w:line="240" w:lineRule="auto"/>
      </w:pPr>
      <w:r>
        <w:separator/>
      </w:r>
    </w:p>
  </w:footnote>
  <w:footnote w:type="continuationSeparator" w:id="1">
    <w:p w:rsidR="00C33CEC" w:rsidRDefault="00C33CEC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B6" w:rsidRDefault="00DB6F31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4D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DB6">
      <w:rPr>
        <w:rStyle w:val="a6"/>
        <w:noProof/>
      </w:rPr>
      <w:t>1</w:t>
    </w:r>
    <w:r>
      <w:rPr>
        <w:rStyle w:val="a6"/>
      </w:rPr>
      <w:fldChar w:fldCharType="end"/>
    </w:r>
  </w:p>
  <w:p w:rsidR="00784DB6" w:rsidRDefault="00784D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B6" w:rsidRDefault="00784DB6">
    <w:pPr>
      <w:pStyle w:val="a4"/>
    </w:pPr>
  </w:p>
  <w:p w:rsidR="00784DB6" w:rsidRDefault="00784D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2028"/>
    <w:rsid w:val="00012F1E"/>
    <w:rsid w:val="00016990"/>
    <w:rsid w:val="00024731"/>
    <w:rsid w:val="0003089E"/>
    <w:rsid w:val="00031DA6"/>
    <w:rsid w:val="00035BEF"/>
    <w:rsid w:val="0004283B"/>
    <w:rsid w:val="0004410F"/>
    <w:rsid w:val="00051BD4"/>
    <w:rsid w:val="0006277C"/>
    <w:rsid w:val="00084484"/>
    <w:rsid w:val="00095053"/>
    <w:rsid w:val="000A30D8"/>
    <w:rsid w:val="000B323D"/>
    <w:rsid w:val="000B540A"/>
    <w:rsid w:val="000B79A4"/>
    <w:rsid w:val="000C4E00"/>
    <w:rsid w:val="000C68DB"/>
    <w:rsid w:val="00104EDE"/>
    <w:rsid w:val="00107B3C"/>
    <w:rsid w:val="001113DF"/>
    <w:rsid w:val="00124B53"/>
    <w:rsid w:val="00131CB4"/>
    <w:rsid w:val="00140940"/>
    <w:rsid w:val="00142779"/>
    <w:rsid w:val="00181521"/>
    <w:rsid w:val="0018395F"/>
    <w:rsid w:val="0018685A"/>
    <w:rsid w:val="001A4A75"/>
    <w:rsid w:val="001B1B32"/>
    <w:rsid w:val="001E6DA7"/>
    <w:rsid w:val="001E7B66"/>
    <w:rsid w:val="0020025A"/>
    <w:rsid w:val="002036D3"/>
    <w:rsid w:val="0020759F"/>
    <w:rsid w:val="002135D9"/>
    <w:rsid w:val="00216EC9"/>
    <w:rsid w:val="00225CE1"/>
    <w:rsid w:val="002409C1"/>
    <w:rsid w:val="00251ACC"/>
    <w:rsid w:val="0025549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303BC8"/>
    <w:rsid w:val="003066F9"/>
    <w:rsid w:val="00320E22"/>
    <w:rsid w:val="0034631B"/>
    <w:rsid w:val="00354F16"/>
    <w:rsid w:val="00361DB2"/>
    <w:rsid w:val="00364576"/>
    <w:rsid w:val="00380424"/>
    <w:rsid w:val="0038416B"/>
    <w:rsid w:val="003859AB"/>
    <w:rsid w:val="003A2173"/>
    <w:rsid w:val="003B3BAA"/>
    <w:rsid w:val="003B6E1A"/>
    <w:rsid w:val="003C3EF9"/>
    <w:rsid w:val="003F34A5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7A9A"/>
    <w:rsid w:val="00563E1F"/>
    <w:rsid w:val="00571D63"/>
    <w:rsid w:val="00581F48"/>
    <w:rsid w:val="0058318A"/>
    <w:rsid w:val="00591980"/>
    <w:rsid w:val="005A2525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718D"/>
    <w:rsid w:val="00607D94"/>
    <w:rsid w:val="00623BBB"/>
    <w:rsid w:val="006256D7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7738"/>
    <w:rsid w:val="006D77C4"/>
    <w:rsid w:val="006E010F"/>
    <w:rsid w:val="006E64B4"/>
    <w:rsid w:val="006E6DF1"/>
    <w:rsid w:val="006E74E7"/>
    <w:rsid w:val="006F436B"/>
    <w:rsid w:val="00702887"/>
    <w:rsid w:val="007033C0"/>
    <w:rsid w:val="00707858"/>
    <w:rsid w:val="00711004"/>
    <w:rsid w:val="00717BC0"/>
    <w:rsid w:val="00724D79"/>
    <w:rsid w:val="00733566"/>
    <w:rsid w:val="00742588"/>
    <w:rsid w:val="00772430"/>
    <w:rsid w:val="00783B0F"/>
    <w:rsid w:val="00784DB6"/>
    <w:rsid w:val="00787558"/>
    <w:rsid w:val="0079024F"/>
    <w:rsid w:val="00791229"/>
    <w:rsid w:val="00794EDD"/>
    <w:rsid w:val="00797410"/>
    <w:rsid w:val="007B3FCF"/>
    <w:rsid w:val="007C00F4"/>
    <w:rsid w:val="007E0622"/>
    <w:rsid w:val="007F7716"/>
    <w:rsid w:val="00814EAF"/>
    <w:rsid w:val="00831140"/>
    <w:rsid w:val="0083661D"/>
    <w:rsid w:val="00841145"/>
    <w:rsid w:val="0085450A"/>
    <w:rsid w:val="0086255F"/>
    <w:rsid w:val="00865E85"/>
    <w:rsid w:val="00882F80"/>
    <w:rsid w:val="00885867"/>
    <w:rsid w:val="00890238"/>
    <w:rsid w:val="0089622E"/>
    <w:rsid w:val="008A3444"/>
    <w:rsid w:val="008A5372"/>
    <w:rsid w:val="008C6E50"/>
    <w:rsid w:val="008C741D"/>
    <w:rsid w:val="008E22D0"/>
    <w:rsid w:val="008E38E0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97851"/>
    <w:rsid w:val="009B3C56"/>
    <w:rsid w:val="009B7468"/>
    <w:rsid w:val="009C4001"/>
    <w:rsid w:val="009D342A"/>
    <w:rsid w:val="009D7445"/>
    <w:rsid w:val="00A107AF"/>
    <w:rsid w:val="00A13DFA"/>
    <w:rsid w:val="00A16D98"/>
    <w:rsid w:val="00A47BA1"/>
    <w:rsid w:val="00A51C2A"/>
    <w:rsid w:val="00A65BEF"/>
    <w:rsid w:val="00A7577D"/>
    <w:rsid w:val="00A9637D"/>
    <w:rsid w:val="00AB007F"/>
    <w:rsid w:val="00AB3585"/>
    <w:rsid w:val="00AC01D9"/>
    <w:rsid w:val="00AC60D6"/>
    <w:rsid w:val="00AD39A3"/>
    <w:rsid w:val="00AE2328"/>
    <w:rsid w:val="00AF739E"/>
    <w:rsid w:val="00AF7E74"/>
    <w:rsid w:val="00B03AAD"/>
    <w:rsid w:val="00B07757"/>
    <w:rsid w:val="00B26A23"/>
    <w:rsid w:val="00B64843"/>
    <w:rsid w:val="00B64D47"/>
    <w:rsid w:val="00B6609C"/>
    <w:rsid w:val="00B71635"/>
    <w:rsid w:val="00B74B7C"/>
    <w:rsid w:val="00B805F5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333A9"/>
    <w:rsid w:val="00C33CEC"/>
    <w:rsid w:val="00C361B5"/>
    <w:rsid w:val="00C448BF"/>
    <w:rsid w:val="00C46E54"/>
    <w:rsid w:val="00C6775F"/>
    <w:rsid w:val="00C71ABA"/>
    <w:rsid w:val="00C71F68"/>
    <w:rsid w:val="00C961A5"/>
    <w:rsid w:val="00CA7CE4"/>
    <w:rsid w:val="00CB020E"/>
    <w:rsid w:val="00CB4D97"/>
    <w:rsid w:val="00CC5B43"/>
    <w:rsid w:val="00CD40B1"/>
    <w:rsid w:val="00CE2D5C"/>
    <w:rsid w:val="00CF2BA1"/>
    <w:rsid w:val="00CF6249"/>
    <w:rsid w:val="00D025F6"/>
    <w:rsid w:val="00D056E5"/>
    <w:rsid w:val="00D273FD"/>
    <w:rsid w:val="00D307B9"/>
    <w:rsid w:val="00D3367D"/>
    <w:rsid w:val="00D37441"/>
    <w:rsid w:val="00D509AF"/>
    <w:rsid w:val="00D5289C"/>
    <w:rsid w:val="00D60108"/>
    <w:rsid w:val="00D736C0"/>
    <w:rsid w:val="00D8458C"/>
    <w:rsid w:val="00D85A94"/>
    <w:rsid w:val="00DA23C4"/>
    <w:rsid w:val="00DA77E6"/>
    <w:rsid w:val="00DB3B91"/>
    <w:rsid w:val="00DB6F31"/>
    <w:rsid w:val="00DC0DB5"/>
    <w:rsid w:val="00DD1FB8"/>
    <w:rsid w:val="00DE7044"/>
    <w:rsid w:val="00E01312"/>
    <w:rsid w:val="00E12379"/>
    <w:rsid w:val="00E204C7"/>
    <w:rsid w:val="00E36DE9"/>
    <w:rsid w:val="00E637D0"/>
    <w:rsid w:val="00E6398E"/>
    <w:rsid w:val="00E77129"/>
    <w:rsid w:val="00E77A38"/>
    <w:rsid w:val="00EA0283"/>
    <w:rsid w:val="00EA18D2"/>
    <w:rsid w:val="00EB28DC"/>
    <w:rsid w:val="00EB4F89"/>
    <w:rsid w:val="00EE0BAD"/>
    <w:rsid w:val="00EF0879"/>
    <w:rsid w:val="00EF5786"/>
    <w:rsid w:val="00F01D80"/>
    <w:rsid w:val="00F02941"/>
    <w:rsid w:val="00F1026F"/>
    <w:rsid w:val="00F12B2B"/>
    <w:rsid w:val="00F2402D"/>
    <w:rsid w:val="00F278BA"/>
    <w:rsid w:val="00F4334C"/>
    <w:rsid w:val="00F52A74"/>
    <w:rsid w:val="00F56D1C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A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08EA-67FA-4CB3-9E09-FA626C2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>Разослано: в прокуратуру Соль-Илецкого района, финансовое управление, в дело.</vt:lpstr>
      <vt:lpstr/>
      <vt:lpstr>Приложение № 1</vt:lpstr>
      <vt:lpstr>        </vt:lpstr>
      <vt:lpstr>        ПОРЯДОК</vt:lpstr>
      <vt:lpstr>        Предоставления субсидии из бюджета муниципального образования Соль-Илецкий город</vt:lpstr>
      <vt:lpstr>        </vt:lpstr>
      <vt:lpstr/>
      <vt:lpstr/>
      <vt:lpstr/>
      <vt:lpstr/>
      <vt:lpstr>Приложение № 2</vt:lpstr>
      <vt:lpstr>        СОСТАВ КОМИССИИ ПО РАССМОТРЕНИЮ ЗАЯВОК ПО ПРЕДОСТАВЛЕНИЮ СУБСИДИИ НА ОКАЗАНИЕ ПО</vt:lpstr>
      <vt:lpstr>        </vt:lpstr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4</cp:revision>
  <cp:lastPrinted>2019-04-29T12:22:00Z</cp:lastPrinted>
  <dcterms:created xsi:type="dcterms:W3CDTF">2019-05-17T13:12:00Z</dcterms:created>
  <dcterms:modified xsi:type="dcterms:W3CDTF">2019-05-21T03:09:00Z</dcterms:modified>
</cp:coreProperties>
</file>